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1D3FF2" w14:textId="0A17EC6C" w:rsidR="009219D1" w:rsidRPr="009219D1" w:rsidRDefault="0074390E" w:rsidP="009219D1">
      <w:pPr>
        <w:outlineLvl w:val="2"/>
        <w:rPr>
          <w:rFonts w:ascii="Trebuchet MS" w:hAnsi="Trebuchet MS"/>
          <w:b/>
          <w:bCs/>
          <w:color w:val="000099"/>
        </w:rPr>
      </w:pPr>
      <w:r>
        <w:rPr>
          <w:rFonts w:ascii="Trebuchet MS" w:hAnsi="Trebuchet MS"/>
          <w:b/>
          <w:bCs/>
          <w:color w:val="000099"/>
        </w:rPr>
        <w:t>Rebecca Hoskins</w:t>
      </w:r>
    </w:p>
    <w:p w14:paraId="752AFDA6" w14:textId="6102F231" w:rsidR="009219D1" w:rsidRPr="009219D1" w:rsidRDefault="009219D1" w:rsidP="009219D1">
      <w:pPr>
        <w:outlineLvl w:val="2"/>
        <w:rPr>
          <w:rFonts w:ascii="Trebuchet MS" w:hAnsi="Trebuchet MS"/>
          <w:b/>
          <w:bCs/>
          <w:color w:val="000099"/>
        </w:rPr>
      </w:pPr>
      <w:r w:rsidRPr="009219D1">
        <w:rPr>
          <w:rFonts w:ascii="Trebuchet MS" w:hAnsi="Trebuchet MS"/>
          <w:b/>
          <w:bCs/>
          <w:noProof/>
          <w:color w:val="000099"/>
        </w:rPr>
        <mc:AlternateContent>
          <mc:Choice Requires="wps">
            <w:drawing>
              <wp:anchor distT="0" distB="0" distL="114300" distR="114300" simplePos="0" relativeHeight="251660288" behindDoc="0" locked="0" layoutInCell="1" allowOverlap="1" wp14:anchorId="5BA15C45" wp14:editId="5BAEDB37">
                <wp:simplePos x="0" y="0"/>
                <wp:positionH relativeFrom="column">
                  <wp:posOffset>13335</wp:posOffset>
                </wp:positionH>
                <wp:positionV relativeFrom="paragraph">
                  <wp:posOffset>168275</wp:posOffset>
                </wp:positionV>
                <wp:extent cx="6019800" cy="0"/>
                <wp:effectExtent l="0" t="0" r="0" b="0"/>
                <wp:wrapNone/>
                <wp:docPr id="2008555945"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9800" cy="0"/>
                        </a:xfrm>
                        <a:prstGeom prst="line">
                          <a:avLst/>
                        </a:prstGeom>
                        <a:noFill/>
                        <a:ln w="25400">
                          <a:solidFill>
                            <a:srgbClr val="8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F3637A" id="Straight Connector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pt,13.25pt" to="475.0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" strokecolor="maroon" strokeweight="2pt"/>
            </w:pict>
          </mc:Fallback>
        </mc:AlternateContent>
      </w:r>
    </w:p>
    <w:p w14:paraId="0D51CF21" w14:textId="410A6652" w:rsidR="009219D1" w:rsidRPr="009219D1" w:rsidRDefault="004B7298" w:rsidP="009219D1">
      <w:pPr>
        <w:outlineLvl w:val="2"/>
        <w:rPr>
          <w:rFonts w:ascii="Trebuchet MS" w:hAnsi="Trebuchet MS"/>
          <w:b/>
          <w:bCs/>
          <w:color w:val="000099"/>
        </w:rPr>
      </w:pPr>
      <w:r w:rsidRPr="009219D1">
        <w:rPr>
          <w:rFonts w:ascii="Trebuchet MS" w:hAnsi="Trebuchet MS"/>
          <w:b/>
          <w:bCs/>
          <w:noProof/>
          <w:color w:val="CC0000"/>
          <w:sz w:val="33"/>
          <w:szCs w:val="33"/>
        </w:rPr>
        <mc:AlternateContent>
          <mc:Choice Requires="wps">
            <w:drawing>
              <wp:anchor distT="0" distB="0" distL="114300" distR="114300" simplePos="0" relativeHeight="251659264" behindDoc="0" locked="0" layoutInCell="1" allowOverlap="1" wp14:anchorId="585D9FD4" wp14:editId="70F74C7A">
                <wp:simplePos x="0" y="0"/>
                <wp:positionH relativeFrom="column">
                  <wp:posOffset>4211955</wp:posOffset>
                </wp:positionH>
                <wp:positionV relativeFrom="paragraph">
                  <wp:posOffset>81280</wp:posOffset>
                </wp:positionV>
                <wp:extent cx="1783080" cy="1975485"/>
                <wp:effectExtent l="0" t="0" r="0" b="0"/>
                <wp:wrapSquare wrapText="bothSides"/>
                <wp:docPr id="177693893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3080" cy="1975485"/>
                        </a:xfrm>
                        <a:prstGeom prst="rect">
                          <a:avLst/>
                        </a:prstGeom>
                        <a:solidFill>
                          <a:srgbClr val="FFFFFF"/>
                        </a:solidFill>
                        <a:ln w="79375" cmpd="dbl">
                          <a:solidFill>
                            <a:srgbClr val="000000"/>
                          </a:solidFill>
                          <a:miter lim="800000"/>
                          <a:headEnd/>
                          <a:tailEnd/>
                        </a:ln>
                      </wps:spPr>
                      <wps:txbx>
                        <w:txbxContent>
                          <w:p w14:paraId="39FE28C4" w14:textId="35E9825A" w:rsidR="009219D1" w:rsidRDefault="004B7298" w:rsidP="009219D1">
                            <w:r w:rsidRPr="004B7298">
                              <w:rPr>
                                <w:noProof/>
                              </w:rPr>
                              <w:drawing>
                                <wp:inline distT="0" distB="0" distL="0" distR="0" wp14:anchorId="5A3A8AFD" wp14:editId="23DFCC14">
                                  <wp:extent cx="1554480" cy="1805305"/>
                                  <wp:effectExtent l="0" t="0" r="7620" b="4445"/>
                                  <wp:docPr id="16885762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576281" name=""/>
                                          <pic:cNvPicPr/>
                                        </pic:nvPicPr>
                                        <pic:blipFill>
                                          <a:blip r:embed="rId4"/>
                                          <a:stretch>
                                            <a:fillRect/>
                                          </a:stretch>
                                        </pic:blipFill>
                                        <pic:spPr>
                                          <a:xfrm>
                                            <a:off x="0" y="0"/>
                                            <a:ext cx="1554480" cy="1805305"/>
                                          </a:xfrm>
                                          <a:prstGeom prst="rect">
                                            <a:avLst/>
                                          </a:prstGeom>
                                        </pic:spPr>
                                      </pic:pic>
                                    </a:graphicData>
                                  </a:graphic>
                                </wp:inline>
                              </w:drawing>
                            </w:r>
                          </w:p>
                          <w:p w14:paraId="666EC40A" w14:textId="77777777" w:rsidR="009219D1" w:rsidRDefault="009219D1" w:rsidP="009219D1"/>
                          <w:p w14:paraId="42638F7F" w14:textId="77777777" w:rsidR="009219D1" w:rsidRDefault="009219D1" w:rsidP="009219D1"/>
                          <w:p w14:paraId="0084C924" w14:textId="10BC2684" w:rsidR="009219D1" w:rsidRDefault="009219D1" w:rsidP="009219D1"/>
                          <w:p w14:paraId="012520EE" w14:textId="457E55B6" w:rsidR="009219D1" w:rsidRDefault="009219D1" w:rsidP="009219D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5D9FD4" id="Rectangle 2" o:spid="_x0000_s1026" style="position:absolute;margin-left:331.65pt;margin-top:6.4pt;width:140.4pt;height:155.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" strokeweight="6.25pt">
                <v:stroke linestyle="thinThin"/>
                <v:textbox>
                  <w:txbxContent>
                    <w:p w14:paraId="39FE28C4" w14:textId="35E9825A" w:rsidR="009219D1" w:rsidRDefault="004B7298" w:rsidP="009219D1">
                      <w:r w:rsidRPr="004B7298">
                        <w:rPr>
                          <w:noProof/>
                        </w:rPr>
                        <w:drawing>
                          <wp:inline distT="0" distB="0" distL="0" distR="0" wp14:anchorId="5A3A8AFD" wp14:editId="23DFCC14">
                            <wp:extent cx="1554480" cy="1805305"/>
                            <wp:effectExtent l="0" t="0" r="7620" b="4445"/>
                            <wp:docPr id="16885762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576281" name=""/>
                                    <pic:cNvPicPr/>
                                  </pic:nvPicPr>
                                  <pic:blipFill>
                                    <a:blip r:embed="rId4"/>
                                    <a:stretch>
                                      <a:fillRect/>
                                    </a:stretch>
                                  </pic:blipFill>
                                  <pic:spPr>
                                    <a:xfrm>
                                      <a:off x="0" y="0"/>
                                      <a:ext cx="1554480" cy="1805305"/>
                                    </a:xfrm>
                                    <a:prstGeom prst="rect">
                                      <a:avLst/>
                                    </a:prstGeom>
                                  </pic:spPr>
                                </pic:pic>
                              </a:graphicData>
                            </a:graphic>
                          </wp:inline>
                        </w:drawing>
                      </w:r>
                    </w:p>
                    <w:p w14:paraId="666EC40A" w14:textId="77777777" w:rsidR="009219D1" w:rsidRDefault="009219D1" w:rsidP="009219D1"/>
                    <w:p w14:paraId="42638F7F" w14:textId="77777777" w:rsidR="009219D1" w:rsidRDefault="009219D1" w:rsidP="009219D1"/>
                    <w:p w14:paraId="0084C924" w14:textId="10BC2684" w:rsidR="009219D1" w:rsidRDefault="009219D1" w:rsidP="009219D1"/>
                    <w:p w14:paraId="012520EE" w14:textId="457E55B6" w:rsidR="009219D1" w:rsidRDefault="009219D1" w:rsidP="009219D1"/>
                  </w:txbxContent>
                </v:textbox>
                <w10:wrap type="square"/>
              </v:rect>
            </w:pict>
          </mc:Fallback>
        </mc:AlternateContent>
      </w:r>
    </w:p>
    <w:p w14:paraId="1683E85A" w14:textId="591CCDA7" w:rsidR="009219D1" w:rsidRPr="009219D1" w:rsidRDefault="009219D1" w:rsidP="009219D1">
      <w:pPr>
        <w:outlineLvl w:val="1"/>
        <w:rPr>
          <w:rFonts w:ascii="Trebuchet MS" w:hAnsi="Trebuchet MS"/>
          <w:b/>
          <w:bCs/>
          <w:color w:val="CC0000"/>
          <w:sz w:val="33"/>
          <w:szCs w:val="33"/>
        </w:rPr>
      </w:pPr>
      <w:bookmarkStart w:id="0" w:name="_Hlk207717886"/>
      <w:r w:rsidRPr="009219D1">
        <w:rPr>
          <w:rFonts w:ascii="Trebuchet MS" w:hAnsi="Trebuchet MS"/>
          <w:b/>
          <w:bCs/>
          <w:color w:val="CC0000"/>
          <w:sz w:val="33"/>
          <w:szCs w:val="33"/>
        </w:rPr>
        <w:t>Certified</w:t>
      </w:r>
      <w:r w:rsidR="0074390E">
        <w:rPr>
          <w:rFonts w:ascii="Trebuchet MS" w:hAnsi="Trebuchet MS"/>
          <w:b/>
          <w:bCs/>
          <w:color w:val="CC0000"/>
          <w:sz w:val="33"/>
          <w:szCs w:val="33"/>
        </w:rPr>
        <w:t xml:space="preserve"> Youth/Teen </w:t>
      </w:r>
      <w:r w:rsidRPr="009219D1">
        <w:rPr>
          <w:rFonts w:ascii="Trebuchet MS" w:hAnsi="Trebuchet MS"/>
          <w:b/>
          <w:bCs/>
          <w:color w:val="CC0000"/>
          <w:sz w:val="33"/>
          <w:szCs w:val="33"/>
        </w:rPr>
        <w:t>Life Coach</w:t>
      </w:r>
    </w:p>
    <w:bookmarkEnd w:id="0"/>
    <w:p w14:paraId="4553B809" w14:textId="611E265C" w:rsidR="007C7BA1" w:rsidRPr="007C7BA1" w:rsidRDefault="007C7BA1" w:rsidP="007C7BA1">
      <w:pPr>
        <w:spacing w:before="100" w:beforeAutospacing="1" w:after="100" w:afterAutospacing="1"/>
        <w:rPr>
          <w:color w:val="000000"/>
        </w:rPr>
      </w:pPr>
      <w:r w:rsidRPr="007C7BA1">
        <w:rPr>
          <w:color w:val="000000"/>
        </w:rPr>
        <w:t xml:space="preserve">Becca grew up on the beaches of the Gulf Coast of Florida.  She is a Certified Life Coach with a </w:t>
      </w:r>
      <w:r w:rsidR="00D640D6">
        <w:rPr>
          <w:color w:val="000000"/>
        </w:rPr>
        <w:t>B</w:t>
      </w:r>
      <w:r w:rsidR="0008452F">
        <w:rPr>
          <w:color w:val="000000"/>
        </w:rPr>
        <w:t>A</w:t>
      </w:r>
      <w:r w:rsidRPr="007C7BA1">
        <w:rPr>
          <w:color w:val="000000"/>
        </w:rPr>
        <w:t xml:space="preserve"> in Psychology and a heart-centered passion for supporting youth</w:t>
      </w:r>
      <w:r>
        <w:rPr>
          <w:color w:val="000000"/>
        </w:rPr>
        <w:t>, teens</w:t>
      </w:r>
      <w:r w:rsidRPr="007C7BA1">
        <w:rPr>
          <w:color w:val="000000"/>
        </w:rPr>
        <w:t xml:space="preserve"> and young adults as they navigate the challenges of growing, discovering who they are, and finding their place in the world.</w:t>
      </w:r>
    </w:p>
    <w:p w14:paraId="37C7FEE5" w14:textId="793796F9" w:rsidR="007C7BA1" w:rsidRPr="007C7BA1" w:rsidRDefault="007C7BA1" w:rsidP="007C7BA1">
      <w:pPr>
        <w:spacing w:before="100" w:beforeAutospacing="1" w:after="100" w:afterAutospacing="1"/>
        <w:rPr>
          <w:color w:val="000000"/>
        </w:rPr>
      </w:pPr>
      <w:r w:rsidRPr="007C7BA1">
        <w:rPr>
          <w:color w:val="000000"/>
        </w:rPr>
        <w:t xml:space="preserve">For the past two years, Becca has served as the Office Manager at Harlow Counseling, where she has had the opportunity to work alongside counselors and families from all walks of life. This experience has </w:t>
      </w:r>
      <w:r w:rsidR="0017399F">
        <w:rPr>
          <w:color w:val="000000"/>
        </w:rPr>
        <w:t xml:space="preserve">pushed her desire </w:t>
      </w:r>
      <w:r w:rsidRPr="007C7BA1">
        <w:rPr>
          <w:color w:val="000000"/>
        </w:rPr>
        <w:t xml:space="preserve">to provide meaningful support, particularly to children, teenagers, and young adults during the important formative years of their lives. </w:t>
      </w:r>
    </w:p>
    <w:p w14:paraId="0E8A77ED" w14:textId="685F2E26" w:rsidR="007C7BA1" w:rsidRPr="007C7BA1" w:rsidRDefault="0084393D" w:rsidP="007C7BA1">
      <w:pPr>
        <w:spacing w:before="100" w:beforeAutospacing="1" w:after="100" w:afterAutospacing="1"/>
        <w:rPr>
          <w:color w:val="000000"/>
        </w:rPr>
      </w:pPr>
      <w:r>
        <w:rPr>
          <w:color w:val="000000"/>
        </w:rPr>
        <w:t xml:space="preserve">She has always had a heart for </w:t>
      </w:r>
      <w:r w:rsidR="000836F3">
        <w:rPr>
          <w:color w:val="000000"/>
        </w:rPr>
        <w:t>the younger generations</w:t>
      </w:r>
      <w:r w:rsidR="009318A3">
        <w:rPr>
          <w:color w:val="000000"/>
        </w:rPr>
        <w:t>,</w:t>
      </w:r>
      <w:r>
        <w:rPr>
          <w:color w:val="000000"/>
        </w:rPr>
        <w:t xml:space="preserve"> but it really grew </w:t>
      </w:r>
      <w:r w:rsidR="009D27ED">
        <w:rPr>
          <w:color w:val="000000"/>
        </w:rPr>
        <w:t xml:space="preserve">when she was </w:t>
      </w:r>
      <w:r>
        <w:rPr>
          <w:color w:val="000000"/>
        </w:rPr>
        <w:t xml:space="preserve">in college and attended the </w:t>
      </w:r>
      <w:r w:rsidR="009D27ED">
        <w:rPr>
          <w:color w:val="000000"/>
        </w:rPr>
        <w:t xml:space="preserve">Guardian ad Litem </w:t>
      </w:r>
      <w:r w:rsidR="00DC32F9">
        <w:rPr>
          <w:color w:val="000000"/>
        </w:rPr>
        <w:t xml:space="preserve">Academy.  Her years spent as a Guardian really </w:t>
      </w:r>
      <w:r w:rsidR="00B7573B">
        <w:rPr>
          <w:color w:val="000000"/>
        </w:rPr>
        <w:t xml:space="preserve">ignited her passion for fostering </w:t>
      </w:r>
      <w:r w:rsidR="00EE077B">
        <w:rPr>
          <w:color w:val="000000"/>
        </w:rPr>
        <w:t xml:space="preserve">the minds </w:t>
      </w:r>
      <w:r w:rsidR="00CD7CA5">
        <w:rPr>
          <w:color w:val="000000"/>
        </w:rPr>
        <w:t>of our youth.</w:t>
      </w:r>
      <w:r w:rsidR="002B6255">
        <w:rPr>
          <w:color w:val="000000"/>
        </w:rPr>
        <w:t xml:space="preserve"> </w:t>
      </w:r>
    </w:p>
    <w:p w14:paraId="712785AD" w14:textId="77777777" w:rsidR="007C7BA1" w:rsidRPr="007C7BA1" w:rsidRDefault="007C7BA1" w:rsidP="007C7BA1">
      <w:pPr>
        <w:spacing w:before="100" w:beforeAutospacing="1" w:after="100" w:afterAutospacing="1"/>
        <w:rPr>
          <w:color w:val="000000"/>
        </w:rPr>
      </w:pPr>
      <w:r w:rsidRPr="007C7BA1">
        <w:rPr>
          <w:color w:val="000000"/>
        </w:rPr>
        <w:t>She has spent years coaching sailing and teaching, experiences that taught her the importance of patience, encouragement, communication, resilience, and meeting people where they are. She has also spent most of her adult life supporting her husband through his military career, embracing the many transitions, challenges, and opportunities that come with military life.</w:t>
      </w:r>
    </w:p>
    <w:p w14:paraId="14404219" w14:textId="7685C955" w:rsidR="007C7BA1" w:rsidRPr="007C7BA1" w:rsidRDefault="007C7BA1" w:rsidP="007C7BA1">
      <w:pPr>
        <w:spacing w:before="100" w:beforeAutospacing="1" w:after="100" w:afterAutospacing="1"/>
        <w:rPr>
          <w:color w:val="000000"/>
        </w:rPr>
      </w:pPr>
      <w:r w:rsidRPr="007C7BA1">
        <w:rPr>
          <w:color w:val="000000"/>
        </w:rPr>
        <w:t xml:space="preserve">As a wife and mother, Becca brings a deep personal understanding of the joys and challenges of family life. She has been married for 27 years and is the proud mother of two amazing sons--one </w:t>
      </w:r>
      <w:r w:rsidR="00573BEF">
        <w:rPr>
          <w:color w:val="000000"/>
        </w:rPr>
        <w:t xml:space="preserve">that </w:t>
      </w:r>
      <w:r w:rsidRPr="007C7BA1">
        <w:rPr>
          <w:color w:val="000000"/>
        </w:rPr>
        <w:t>required an Individual Educational Plan beginning at age 3.  Raising a child with special needs has further shaped her understanding of advocacy, perseverance, compassion, and the importance of seeing the whole person rather than simply focusing on the challenges they may face.</w:t>
      </w:r>
    </w:p>
    <w:p w14:paraId="0034837D" w14:textId="77777777" w:rsidR="007C7BA1" w:rsidRPr="007C7BA1" w:rsidRDefault="007C7BA1" w:rsidP="007C7BA1">
      <w:pPr>
        <w:spacing w:before="100" w:beforeAutospacing="1" w:after="100" w:afterAutospacing="1"/>
        <w:rPr>
          <w:color w:val="000000"/>
        </w:rPr>
      </w:pPr>
      <w:r w:rsidRPr="007C7BA1">
        <w:rPr>
          <w:color w:val="000000"/>
        </w:rPr>
        <w:t>She has a genuine heart for the well-being and minds of today’s youth. She believes that children and young adults deserve to have someone in their corner—someone who will listen without judgment, recognize their strengths, encourage their growth, and help them develop the confidence and tools they need to navigate life.  Her approach is warm, encouraging, practical, and focused on helping each individual discover what is possible for their future.</w:t>
      </w:r>
    </w:p>
    <w:p w14:paraId="79A5140B" w14:textId="1AEE1A28" w:rsidR="007C7BA1" w:rsidRPr="007C7BA1" w:rsidRDefault="007C7BA1" w:rsidP="007C7BA1">
      <w:pPr>
        <w:spacing w:before="100" w:beforeAutospacing="1" w:after="100" w:afterAutospacing="1"/>
        <w:rPr>
          <w:color w:val="000000"/>
        </w:rPr>
      </w:pPr>
      <w:r w:rsidRPr="007C7BA1">
        <w:rPr>
          <w:color w:val="000000"/>
        </w:rPr>
        <w:t>Becca believes strongly that our youth are not simply our future</w:t>
      </w:r>
      <w:r w:rsidR="00D92155">
        <w:rPr>
          <w:color w:val="000000"/>
        </w:rPr>
        <w:t xml:space="preserve">, </w:t>
      </w:r>
      <w:r w:rsidRPr="007C7BA1">
        <w:rPr>
          <w:color w:val="000000"/>
        </w:rPr>
        <w:t xml:space="preserve">they are </w:t>
      </w:r>
      <w:r w:rsidR="00D92155">
        <w:rPr>
          <w:color w:val="000000"/>
        </w:rPr>
        <w:t xml:space="preserve">also </w:t>
      </w:r>
      <w:r w:rsidRPr="007C7BA1">
        <w:rPr>
          <w:color w:val="000000"/>
        </w:rPr>
        <w:t>our present. Investing in their well-being, confidence, and emotional growth is one of the most meaningful ways we can shape the world ahead.</w:t>
      </w:r>
    </w:p>
    <w:p w14:paraId="1E7F03A4" w14:textId="5451117F" w:rsidR="00EF7D83" w:rsidRPr="00420518" w:rsidRDefault="007C7BA1" w:rsidP="00420518">
      <w:pPr>
        <w:spacing w:before="100" w:beforeAutospacing="1" w:after="100" w:afterAutospacing="1"/>
        <w:rPr>
          <w:color w:val="000000"/>
        </w:rPr>
      </w:pPr>
      <w:r w:rsidRPr="007C7BA1">
        <w:rPr>
          <w:b/>
          <w:bCs/>
          <w:color w:val="000000"/>
        </w:rPr>
        <w:t>Becca would be honored to walk alongside the next generation as they discover who they are, where they are going, and the incredible possibilities ahead of them.</w:t>
      </w:r>
    </w:p>
    <w:sectPr w:rsidR="00EF7D83" w:rsidRPr="00420518" w:rsidSect="009219D1">
      <w:pgSz w:w="12240" w:h="15840"/>
      <w:pgMar w:top="1440" w:right="1440" w:bottom="1440" w:left="1440" w:header="720" w:footer="720" w:gutter="0"/>
      <w:pgBorders w:offsetFrom="page">
        <w:top w:val="thinThickThinSmallGap" w:sz="24" w:space="24" w:color="auto"/>
        <w:left w:val="thinThickThinSmallGap" w:sz="24" w:space="24" w:color="auto"/>
        <w:bottom w:val="thinThickThinSmallGap" w:sz="24" w:space="24" w:color="auto"/>
        <w:right w:val="thinThickThinSmallGap" w:sz="24" w:space="24" w:color="auto"/>
      </w:pgBorders>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9D1"/>
    <w:rsid w:val="00000AC7"/>
    <w:rsid w:val="0005745F"/>
    <w:rsid w:val="000836F3"/>
    <w:rsid w:val="0008452F"/>
    <w:rsid w:val="000B0AB8"/>
    <w:rsid w:val="000B7383"/>
    <w:rsid w:val="0017399F"/>
    <w:rsid w:val="001A3F88"/>
    <w:rsid w:val="001B0D4C"/>
    <w:rsid w:val="002329D4"/>
    <w:rsid w:val="00281D54"/>
    <w:rsid w:val="002867AF"/>
    <w:rsid w:val="002B5813"/>
    <w:rsid w:val="002B6255"/>
    <w:rsid w:val="0031179C"/>
    <w:rsid w:val="003E4471"/>
    <w:rsid w:val="00400EED"/>
    <w:rsid w:val="00420518"/>
    <w:rsid w:val="004568B0"/>
    <w:rsid w:val="00457B13"/>
    <w:rsid w:val="004604FD"/>
    <w:rsid w:val="004B7298"/>
    <w:rsid w:val="00573BEF"/>
    <w:rsid w:val="0074390E"/>
    <w:rsid w:val="007C7BA1"/>
    <w:rsid w:val="00800060"/>
    <w:rsid w:val="0084393D"/>
    <w:rsid w:val="009219D1"/>
    <w:rsid w:val="009318A3"/>
    <w:rsid w:val="00990B02"/>
    <w:rsid w:val="009D27ED"/>
    <w:rsid w:val="00A12EE0"/>
    <w:rsid w:val="00AA2B67"/>
    <w:rsid w:val="00B7573B"/>
    <w:rsid w:val="00BA4860"/>
    <w:rsid w:val="00BD1A8A"/>
    <w:rsid w:val="00C816D5"/>
    <w:rsid w:val="00CD7CA5"/>
    <w:rsid w:val="00D640D6"/>
    <w:rsid w:val="00D7659C"/>
    <w:rsid w:val="00D92155"/>
    <w:rsid w:val="00DA3105"/>
    <w:rsid w:val="00DC32F9"/>
    <w:rsid w:val="00EB162C"/>
    <w:rsid w:val="00EE077B"/>
    <w:rsid w:val="00EF7D83"/>
    <w:rsid w:val="00F12E39"/>
    <w:rsid w:val="00F56ACE"/>
    <w:rsid w:val="00F923D4"/>
    <w:rsid w:val="00FD42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FA8A23"/>
  <w15:chartTrackingRefBased/>
  <w15:docId w15:val="{BCE2D9D4-B984-49DA-8977-E55E45DF8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kern w:val="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kern w:val="0"/>
      <w:sz w:val="24"/>
      <w:szCs w:val="24"/>
      <w14:ligatures w14:val="none"/>
    </w:rPr>
  </w:style>
  <w:style w:type="paragraph" w:styleId="Heading1">
    <w:name w:val="heading 1"/>
    <w:basedOn w:val="Normal"/>
    <w:next w:val="Normal"/>
    <w:link w:val="Heading1Char"/>
    <w:uiPriority w:val="9"/>
    <w:qFormat/>
    <w:rsid w:val="009219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219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219D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219D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9219D1"/>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9219D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219D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219D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219D1"/>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19D1"/>
    <w:rPr>
      <w:rFonts w:asciiTheme="majorHAnsi" w:eastAsiaTheme="majorEastAsia" w:hAnsiTheme="majorHAnsi" w:cstheme="majorBidi"/>
      <w:color w:val="0F4761" w:themeColor="accent1" w:themeShade="BF"/>
      <w:kern w:val="0"/>
      <w:sz w:val="40"/>
      <w:szCs w:val="40"/>
      <w14:ligatures w14:val="none"/>
    </w:rPr>
  </w:style>
  <w:style w:type="character" w:customStyle="1" w:styleId="Heading2Char">
    <w:name w:val="Heading 2 Char"/>
    <w:basedOn w:val="DefaultParagraphFont"/>
    <w:link w:val="Heading2"/>
    <w:uiPriority w:val="9"/>
    <w:semiHidden/>
    <w:rsid w:val="009219D1"/>
    <w:rPr>
      <w:rFonts w:asciiTheme="majorHAnsi" w:eastAsiaTheme="majorEastAsia" w:hAnsiTheme="majorHAnsi" w:cstheme="majorBidi"/>
      <w:color w:val="0F4761" w:themeColor="accent1" w:themeShade="BF"/>
      <w:kern w:val="0"/>
      <w:sz w:val="32"/>
      <w:szCs w:val="32"/>
      <w14:ligatures w14:val="none"/>
    </w:rPr>
  </w:style>
  <w:style w:type="character" w:customStyle="1" w:styleId="Heading3Char">
    <w:name w:val="Heading 3 Char"/>
    <w:basedOn w:val="DefaultParagraphFont"/>
    <w:link w:val="Heading3"/>
    <w:uiPriority w:val="9"/>
    <w:semiHidden/>
    <w:rsid w:val="009219D1"/>
    <w:rPr>
      <w:rFonts w:asciiTheme="minorHAnsi" w:eastAsiaTheme="majorEastAsia" w:hAnsiTheme="minorHAnsi" w:cstheme="majorBidi"/>
      <w:color w:val="0F4761" w:themeColor="accent1" w:themeShade="BF"/>
      <w:kern w:val="0"/>
      <w:sz w:val="28"/>
      <w:szCs w:val="28"/>
      <w14:ligatures w14:val="none"/>
    </w:rPr>
  </w:style>
  <w:style w:type="character" w:customStyle="1" w:styleId="Heading4Char">
    <w:name w:val="Heading 4 Char"/>
    <w:basedOn w:val="DefaultParagraphFont"/>
    <w:link w:val="Heading4"/>
    <w:uiPriority w:val="9"/>
    <w:semiHidden/>
    <w:rsid w:val="009219D1"/>
    <w:rPr>
      <w:rFonts w:asciiTheme="minorHAnsi" w:eastAsiaTheme="majorEastAsia" w:hAnsiTheme="minorHAnsi" w:cstheme="majorBidi"/>
      <w:i/>
      <w:iCs/>
      <w:color w:val="0F4761" w:themeColor="accent1" w:themeShade="BF"/>
      <w:kern w:val="0"/>
      <w:sz w:val="24"/>
      <w:szCs w:val="24"/>
      <w14:ligatures w14:val="none"/>
    </w:rPr>
  </w:style>
  <w:style w:type="character" w:customStyle="1" w:styleId="Heading5Char">
    <w:name w:val="Heading 5 Char"/>
    <w:basedOn w:val="DefaultParagraphFont"/>
    <w:link w:val="Heading5"/>
    <w:uiPriority w:val="9"/>
    <w:semiHidden/>
    <w:rsid w:val="009219D1"/>
    <w:rPr>
      <w:rFonts w:asciiTheme="minorHAnsi" w:eastAsiaTheme="majorEastAsia" w:hAnsiTheme="minorHAnsi" w:cstheme="majorBidi"/>
      <w:color w:val="0F4761" w:themeColor="accent1" w:themeShade="BF"/>
      <w:kern w:val="0"/>
      <w:sz w:val="24"/>
      <w:szCs w:val="24"/>
      <w14:ligatures w14:val="none"/>
    </w:rPr>
  </w:style>
  <w:style w:type="character" w:customStyle="1" w:styleId="Heading6Char">
    <w:name w:val="Heading 6 Char"/>
    <w:basedOn w:val="DefaultParagraphFont"/>
    <w:link w:val="Heading6"/>
    <w:uiPriority w:val="9"/>
    <w:semiHidden/>
    <w:rsid w:val="009219D1"/>
    <w:rPr>
      <w:rFonts w:asciiTheme="minorHAnsi" w:eastAsiaTheme="majorEastAsia" w:hAnsiTheme="minorHAnsi" w:cstheme="majorBidi"/>
      <w:i/>
      <w:iCs/>
      <w:color w:val="595959" w:themeColor="text1" w:themeTint="A6"/>
      <w:kern w:val="0"/>
      <w:sz w:val="24"/>
      <w:szCs w:val="24"/>
      <w14:ligatures w14:val="none"/>
    </w:rPr>
  </w:style>
  <w:style w:type="character" w:customStyle="1" w:styleId="Heading7Char">
    <w:name w:val="Heading 7 Char"/>
    <w:basedOn w:val="DefaultParagraphFont"/>
    <w:link w:val="Heading7"/>
    <w:uiPriority w:val="9"/>
    <w:semiHidden/>
    <w:rsid w:val="009219D1"/>
    <w:rPr>
      <w:rFonts w:asciiTheme="minorHAnsi" w:eastAsiaTheme="majorEastAsia" w:hAnsiTheme="minorHAnsi" w:cstheme="majorBidi"/>
      <w:color w:val="595959" w:themeColor="text1" w:themeTint="A6"/>
      <w:kern w:val="0"/>
      <w:sz w:val="24"/>
      <w:szCs w:val="24"/>
      <w14:ligatures w14:val="none"/>
    </w:rPr>
  </w:style>
  <w:style w:type="character" w:customStyle="1" w:styleId="Heading8Char">
    <w:name w:val="Heading 8 Char"/>
    <w:basedOn w:val="DefaultParagraphFont"/>
    <w:link w:val="Heading8"/>
    <w:uiPriority w:val="9"/>
    <w:semiHidden/>
    <w:rsid w:val="009219D1"/>
    <w:rPr>
      <w:rFonts w:asciiTheme="minorHAnsi" w:eastAsiaTheme="majorEastAsia" w:hAnsiTheme="minorHAnsi" w:cstheme="majorBidi"/>
      <w:i/>
      <w:iCs/>
      <w:color w:val="272727" w:themeColor="text1" w:themeTint="D8"/>
      <w:kern w:val="0"/>
      <w:sz w:val="24"/>
      <w:szCs w:val="24"/>
      <w14:ligatures w14:val="none"/>
    </w:rPr>
  </w:style>
  <w:style w:type="character" w:customStyle="1" w:styleId="Heading9Char">
    <w:name w:val="Heading 9 Char"/>
    <w:basedOn w:val="DefaultParagraphFont"/>
    <w:link w:val="Heading9"/>
    <w:uiPriority w:val="9"/>
    <w:semiHidden/>
    <w:rsid w:val="009219D1"/>
    <w:rPr>
      <w:rFonts w:asciiTheme="minorHAnsi" w:eastAsiaTheme="majorEastAsia" w:hAnsiTheme="minorHAnsi" w:cstheme="majorBidi"/>
      <w:color w:val="272727" w:themeColor="text1" w:themeTint="D8"/>
      <w:kern w:val="0"/>
      <w:sz w:val="24"/>
      <w:szCs w:val="24"/>
      <w14:ligatures w14:val="none"/>
    </w:rPr>
  </w:style>
  <w:style w:type="paragraph" w:styleId="Title">
    <w:name w:val="Title"/>
    <w:basedOn w:val="Normal"/>
    <w:next w:val="Normal"/>
    <w:link w:val="TitleChar"/>
    <w:uiPriority w:val="10"/>
    <w:qFormat/>
    <w:rsid w:val="009219D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19D1"/>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9219D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19D1"/>
    <w:rPr>
      <w:rFonts w:asciiTheme="minorHAnsi" w:eastAsiaTheme="majorEastAsia" w:hAnsiTheme="minorHAnsi"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9219D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219D1"/>
    <w:rPr>
      <w:i/>
      <w:iCs/>
      <w:color w:val="404040" w:themeColor="text1" w:themeTint="BF"/>
      <w:kern w:val="0"/>
      <w:sz w:val="24"/>
      <w:szCs w:val="24"/>
      <w14:ligatures w14:val="none"/>
    </w:rPr>
  </w:style>
  <w:style w:type="paragraph" w:styleId="ListParagraph">
    <w:name w:val="List Paragraph"/>
    <w:basedOn w:val="Normal"/>
    <w:uiPriority w:val="34"/>
    <w:qFormat/>
    <w:rsid w:val="009219D1"/>
    <w:pPr>
      <w:ind w:left="720"/>
      <w:contextualSpacing/>
    </w:pPr>
  </w:style>
  <w:style w:type="character" w:styleId="IntenseEmphasis">
    <w:name w:val="Intense Emphasis"/>
    <w:basedOn w:val="DefaultParagraphFont"/>
    <w:uiPriority w:val="21"/>
    <w:qFormat/>
    <w:rsid w:val="009219D1"/>
    <w:rPr>
      <w:i/>
      <w:iCs/>
      <w:color w:val="0F4761" w:themeColor="accent1" w:themeShade="BF"/>
    </w:rPr>
  </w:style>
  <w:style w:type="paragraph" w:styleId="IntenseQuote">
    <w:name w:val="Intense Quote"/>
    <w:basedOn w:val="Normal"/>
    <w:next w:val="Normal"/>
    <w:link w:val="IntenseQuoteChar"/>
    <w:uiPriority w:val="30"/>
    <w:qFormat/>
    <w:rsid w:val="009219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219D1"/>
    <w:rPr>
      <w:i/>
      <w:iCs/>
      <w:color w:val="0F4761" w:themeColor="accent1" w:themeShade="BF"/>
      <w:kern w:val="0"/>
      <w:sz w:val="24"/>
      <w:szCs w:val="24"/>
      <w14:ligatures w14:val="none"/>
    </w:rPr>
  </w:style>
  <w:style w:type="character" w:styleId="IntenseReference">
    <w:name w:val="Intense Reference"/>
    <w:basedOn w:val="DefaultParagraphFont"/>
    <w:uiPriority w:val="32"/>
    <w:qFormat/>
    <w:rsid w:val="009219D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1</Pages>
  <Words>392</Words>
  <Characters>2240</Characters>
  <Application>Microsoft Office Word</Application>
  <DocSecurity>0</DocSecurity>
  <Lines>18</Lines>
  <Paragraphs>5</Paragraphs>
  <ScaleCrop>false</ScaleCrop>
  <Company/>
  <LinksUpToDate>false</LinksUpToDate>
  <CharactersWithSpaces>2627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Harlow</dc:creator>
  <cp:keywords/>
  <dc:description/>
  <cp:lastModifiedBy>Kimberly Harlow</cp:lastModifiedBy>
  <cp:revision>42</cp:revision>
  <dcterms:created xsi:type="dcterms:W3CDTF">2026-01-08T16:23:00Z</dcterms:created>
  <dcterms:modified xsi:type="dcterms:W3CDTF">2026-09-04T22:44:00Z</dcterms:modified>
</cp:coreProperties>
</file>